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臺東縣政府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</w:t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 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受文者：{{ form_seq[3]['answer'] }}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主旨：臺端{{ form_seq[6]['answer'] }}狩獵申請，經已通過。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臺端之狩獵申請，於 {{ form_seq[6]['answer'] }} 申請狩獵地點 {{ form_seq[10]['answer'] }}，狩獵期間自 {{ form_seq[13]['answer'] }} 至 {{ form_seq[14]['answer'] }} ，經已通過，如擬辦理，請查照。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正本：{{ form_seq[3]['answer'] }}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副本：農業部林業及自然保育署臺東分署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原住民族基於傳統文化及祭儀需要獵捕宰殺利用野生動物申請書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615.0" w:type="dxa"/>
        <w:jc w:val="left"/>
        <w:tblInd w:w="-165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1470"/>
        <w:gridCol w:w="3675"/>
        <w:gridCol w:w="1035"/>
        <w:gridCol w:w="3435"/>
        <w:tblGridChange w:id="0">
          <w:tblGrid>
            <w:gridCol w:w="1470"/>
            <w:gridCol w:w="3675"/>
            <w:gridCol w:w="1035"/>
            <w:gridCol w:w="3435"/>
          </w:tblGrid>
        </w:tblGridChange>
      </w:tblGrid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18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1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傳統文化及</w:t>
            </w:r>
          </w:p>
          <w:p w:rsidR="00000000" w:rsidDel="00000000" w:rsidP="00000000" w:rsidRDefault="00000000" w:rsidRPr="00000000" w14:paraId="0000002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祭儀名稱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祭儀地點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form_seq[13]['answer'] }}</w:t>
            </w:r>
          </w:p>
          <w:p w:rsidR="00000000" w:rsidDel="00000000" w:rsidP="00000000" w:rsidRDefault="00000000" w:rsidRPr="00000000" w14:paraId="0000002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form_seq[14]['answer'] }}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祭儀期間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form_seq[8]['answer'] }}</w:t>
            </w:r>
          </w:p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form_seq[9]['answer']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form_seq[3]['answer']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form_seq[10]['answer'] }}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form_seq[11]['answer'] 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form_seq[15]['answer']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6a6a6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</w:t>
            </w:r>
          </w:p>
          <w:p w:rsidR="00000000" w:rsidDel="00000000" w:rsidP="00000000" w:rsidRDefault="00000000" w:rsidRPr="00000000" w14:paraId="00000043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</w:t>
            </w:r>
          </w:p>
          <w:p w:rsidR="00000000" w:rsidDel="00000000" w:rsidP="00000000" w:rsidRDefault="00000000" w:rsidRPr="00000000" w14:paraId="00000044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</w:t>
            </w:r>
          </w:p>
          <w:p w:rsidR="00000000" w:rsidDel="00000000" w:rsidP="00000000" w:rsidRDefault="00000000" w:rsidRPr="00000000" w14:paraId="00000045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</w:t>
            </w:r>
          </w:p>
          <w:p w:rsidR="00000000" w:rsidDel="00000000" w:rsidP="00000000" w:rsidRDefault="00000000" w:rsidRPr="00000000" w14:paraId="00000046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</w:p>
        </w:tc>
      </w:tr>
    </w:tbl>
    <w:p w:rsidR="00000000" w:rsidDel="00000000" w:rsidP="00000000" w:rsidRDefault="00000000" w:rsidRPr="00000000" w14:paraId="0000004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因為需要以「槍獵」獵捕，{{ form_seq[16]['answer'] }} 遵守原住民漁民自製獵槍魚槍許可及管理辦法第18條。</w:t>
      </w:r>
    </w:p>
    <w:p w:rsidR="00000000" w:rsidDel="00000000" w:rsidP="00000000" w:rsidRDefault="00000000" w:rsidRPr="00000000" w14:paraId="0000004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因為需要以「陷阱獵」獵捕，{{ form_seq[17]['answer']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</w:p>
    <w:p w:rsidR="00000000" w:rsidDel="00000000" w:rsidP="00000000" w:rsidRDefault="00000000" w:rsidRPr="00000000" w14:paraId="0000004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</w:rPr>
      </w:pPr>
      <w:r w:rsidDel="00000000" w:rsidR="00000000" w:rsidRPr="00000000">
        <w:rPr>
          <w:rFonts w:ascii="Iansui" w:cs="Iansui" w:eastAsia="Iansui" w:hAnsi="Iansui"/>
          <w:rtl w:val="0"/>
        </w:rPr>
        <w:t xml:space="preserve"> </w:t>
      </w:r>
    </w:p>
    <w:p w:rsidR="00000000" w:rsidDel="00000000" w:rsidP="00000000" w:rsidRDefault="00000000" w:rsidRPr="00000000" w14:paraId="0000004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30.0" w:type="dxa"/>
        <w:jc w:val="left"/>
        <w:tblInd w:w="-60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12" w:val="single"/>
          <w:insideV w:color="000000" w:space="0" w:sz="12" w:val="single"/>
        </w:tblBorders>
        <w:tblLayout w:type="fixed"/>
        <w:tblLook w:val="0600"/>
      </w:tblPr>
      <w:tblGrid>
        <w:gridCol w:w="1680"/>
        <w:gridCol w:w="1800"/>
        <w:gridCol w:w="1860"/>
        <w:gridCol w:w="1500"/>
        <w:gridCol w:w="2490"/>
        <w:tblGridChange w:id="0">
          <w:tblGrid>
            <w:gridCol w:w="1680"/>
            <w:gridCol w:w="1800"/>
            <w:gridCol w:w="1860"/>
            <w:gridCol w:w="1500"/>
            <w:gridCol w:w="2490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gridSpan w:val="5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臺東縣  {{ form_seq[2]['answer'] }}    113年度狩獵活動所需獵槍槍照名冊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出生年月日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槍照號碼 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gridSpan w:val="5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right="-144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form_seq[18]['answer'] is string -%}</w:t>
            </w:r>
          </w:p>
          <w:p w:rsidR="00000000" w:rsidDel="00000000" w:rsidP="00000000" w:rsidRDefault="00000000" w:rsidRPr="00000000" w14:paraId="0000005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form_seq[18]['answer'] }}</w:t>
            </w:r>
          </w:p>
          <w:p w:rsidR="00000000" w:rsidDel="00000000" w:rsidP="00000000" w:rsidRDefault="00000000" w:rsidRPr="00000000" w14:paraId="0000005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5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form_seq[18]['answer'] -%}</w:t>
            </w:r>
          </w:p>
          <w:p w:rsidR="00000000" w:rsidDel="00000000" w:rsidP="00000000" w:rsidRDefault="00000000" w:rsidRPr="00000000" w14:paraId="0000006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6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6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6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right="-40"/>
        <w:jc w:val="cente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3"/>
        <w:tblW w:w="9285.0" w:type="dxa"/>
        <w:jc w:val="left"/>
        <w:tblInd w:w="-105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12" w:val="single"/>
          <w:insideV w:color="000000" w:space="0" w:sz="12" w:val="single"/>
        </w:tblBorders>
        <w:tblLayout w:type="fixed"/>
        <w:tblLook w:val="0600"/>
      </w:tblPr>
      <w:tblGrid>
        <w:gridCol w:w="2505"/>
        <w:gridCol w:w="2430"/>
        <w:gridCol w:w="2190"/>
        <w:gridCol w:w="2160"/>
        <w:tblGridChange w:id="0">
          <w:tblGrid>
            <w:gridCol w:w="2505"/>
            <w:gridCol w:w="2430"/>
            <w:gridCol w:w="2190"/>
            <w:gridCol w:w="2160"/>
          </w:tblGrid>
        </w:tblGridChange>
      </w:tblGrid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form_seq[12]['answer'] is string -%}</w:t>
            </w:r>
          </w:p>
          <w:p w:rsidR="00000000" w:rsidDel="00000000" w:rsidP="00000000" w:rsidRDefault="00000000" w:rsidRPr="00000000" w14:paraId="0000007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form_seq[12]['answer'] }}</w:t>
            </w:r>
          </w:p>
          <w:p w:rsidR="00000000" w:rsidDel="00000000" w:rsidP="00000000" w:rsidRDefault="00000000" w:rsidRPr="00000000" w14:paraId="0000007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7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form_seq[12]['answer'] -%}</w:t>
            </w:r>
          </w:p>
          <w:p w:rsidR="00000000" w:rsidDel="00000000" w:rsidP="00000000" w:rsidRDefault="00000000" w:rsidRPr="00000000" w14:paraId="0000007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7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7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7E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  <w:r w:rsidDel="00000000" w:rsidR="00000000" w:rsidRPr="00000000">
        <w:rPr>
          <w:rtl w:val="0"/>
        </w:rPr>
      </w:r>
    </w:p>
    <w:tbl>
      <w:tblPr>
        <w:tblStyle w:val="Table4"/>
        <w:tblW w:w="9071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{{form_seq[19]['image']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  <w:r w:rsidDel="00000000" w:rsidR="00000000" w:rsidRPr="00000000">
        <w:rPr>
          <w:rtl w:val="0"/>
        </w:rPr>
      </w:r>
    </w:p>
    <w:tbl>
      <w:tblPr>
        <w:tblStyle w:val="Table5"/>
        <w:tblW w:w="9071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form_seq[20]['image']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獵捕活動自律規範或公約</w:t>
      </w:r>
    </w:p>
    <w:tbl>
      <w:tblPr>
        <w:tblStyle w:val="Table6"/>
        <w:tblW w:w="9071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/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{{form_seq[21]['image']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部落會議同意文件</w:t>
      </w:r>
    </w:p>
    <w:tbl>
      <w:tblPr>
        <w:tblStyle w:val="Table7"/>
        <w:tblW w:w="9071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/>
          <w:p w:rsidR="00000000" w:rsidDel="00000000" w:rsidP="00000000" w:rsidRDefault="00000000" w:rsidRPr="00000000" w14:paraId="0000008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{{form_seq[22]['image']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widowControl w:val="0"/>
        <w:spacing w:line="240" w:lineRule="auto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11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ansui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4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xlOFZAe5Ph3s7H77XohdTASfmvA==">CgMxLjA4AHIhMThwWWhfYkkxaWJrYnhzZkUzdjJ1NV95dWRXTzMtZmtv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2024-10-16T02:49:00.0000000Z</dcterms:created>
</cp:coreProperties>
</file>